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90" w:lineRule="exact"/>
        <w:jc w:val="center"/>
        <w:rPr>
          <w:rFonts w:ascii="方正小标宋简体" w:hAnsi="宋体" w:eastAsia="方正小标宋简体" w:cs="宋体"/>
          <w:bCs/>
          <w:color w:val="000000"/>
          <w:kern w:val="0"/>
          <w:sz w:val="44"/>
          <w:szCs w:val="44"/>
        </w:rPr>
      </w:pPr>
    </w:p>
    <w:p>
      <w:pPr>
        <w:widowControl/>
        <w:shd w:val="clear" w:color="auto" w:fill="FFFFFF"/>
        <w:spacing w:line="590" w:lineRule="exact"/>
        <w:jc w:val="center"/>
        <w:rPr>
          <w:rFonts w:ascii="方正小标宋简体" w:hAnsi="宋体" w:eastAsia="方正小标宋简体" w:cs="宋体"/>
          <w:bCs/>
          <w:color w:val="000000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宋体"/>
          <w:bCs/>
          <w:color w:val="000000"/>
          <w:kern w:val="0"/>
          <w:sz w:val="44"/>
          <w:szCs w:val="44"/>
        </w:rPr>
        <w:t>关于对201</w:t>
      </w:r>
      <w:r>
        <w:rPr>
          <w:rFonts w:hint="eastAsia" w:ascii="Times New Roman" w:hAnsi="Times New Roman" w:eastAsia="方正小标宋简体" w:cs="宋体"/>
          <w:bCs/>
          <w:color w:val="000000"/>
          <w:kern w:val="0"/>
          <w:sz w:val="44"/>
          <w:szCs w:val="44"/>
          <w:lang w:val="en-US" w:eastAsia="zh-CN"/>
        </w:rPr>
        <w:t>9</w:t>
      </w:r>
      <w:r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</w:rPr>
        <w:t>年度事业单位法人年度报告公示</w:t>
      </w:r>
    </w:p>
    <w:p>
      <w:pPr>
        <w:widowControl/>
        <w:shd w:val="clear" w:color="auto" w:fill="FFFFFF"/>
        <w:spacing w:line="590" w:lineRule="exact"/>
        <w:jc w:val="center"/>
        <w:rPr>
          <w:rFonts w:ascii="方正小标宋简体" w:hAnsi="宋体" w:eastAsia="方正小标宋简体" w:cs="宋体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</w:rPr>
        <w:t>抽查</w:t>
      </w:r>
      <w:r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  <w:lang w:eastAsia="zh-CN"/>
        </w:rPr>
        <w:t>结果</w:t>
      </w:r>
      <w:r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</w:rPr>
        <w:t>的通报</w:t>
      </w:r>
    </w:p>
    <w:p>
      <w:pPr>
        <w:spacing w:line="59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根据《关于开展</w:t>
      </w:r>
      <w:r>
        <w:rPr>
          <w:rFonts w:hint="eastAsia" w:ascii="Times New Roman" w:hAnsi="Times New Roman" w:eastAsia="仿宋_GB2312" w:cs="仿宋_GB2312"/>
          <w:sz w:val="32"/>
          <w:szCs w:val="32"/>
        </w:rPr>
        <w:t>2019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年度事业单位法人年度报告公示随机抽查工作的通知》要求，区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事监局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按照不低于</w:t>
      </w:r>
      <w:r>
        <w:rPr>
          <w:rFonts w:hint="eastAsia" w:ascii="Times New Roman" w:hAnsi="Times New Roman" w:eastAsia="仿宋_GB2312" w:cs="仿宋_GB2312"/>
          <w:sz w:val="32"/>
          <w:szCs w:val="32"/>
        </w:rPr>
        <w:t>3%</w:t>
      </w:r>
      <w:r>
        <w:rPr>
          <w:rFonts w:hint="eastAsia" w:ascii="仿宋_GB2312" w:hAnsi="仿宋_GB2312" w:eastAsia="仿宋_GB2312" w:cs="仿宋_GB2312"/>
          <w:sz w:val="32"/>
          <w:szCs w:val="32"/>
        </w:rPr>
        <w:t>的抽查比例，于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日对</w:t>
      </w:r>
      <w:r>
        <w:rPr>
          <w:rFonts w:hint="eastAsia" w:ascii="仿宋_GB2312" w:eastAsia="仿宋_GB2312"/>
          <w:sz w:val="32"/>
          <w:szCs w:val="32"/>
        </w:rPr>
        <w:t>河口电视台、区水土保持技术服务中心、区河安社区卫生服务中心、新户镇中心学校、河口街道社区综合服务中心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共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家单位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</w:t>
      </w:r>
      <w:r>
        <w:rPr>
          <w:rFonts w:hint="eastAsia" w:ascii="Times New Roman" w:hAnsi="Times New Roman" w:eastAsia="仿宋_GB2312" w:cs="仿宋_GB2312"/>
          <w:sz w:val="32"/>
          <w:szCs w:val="32"/>
        </w:rPr>
        <w:t>201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年度事业单位法人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年度</w:t>
      </w:r>
      <w:r>
        <w:rPr>
          <w:rFonts w:hint="eastAsia" w:ascii="仿宋_GB2312" w:hAnsi="仿宋_GB2312" w:eastAsia="仿宋_GB2312" w:cs="仿宋_GB2312"/>
          <w:sz w:val="32"/>
          <w:szCs w:val="32"/>
        </w:rPr>
        <w:t>报告公示信息进行了抽查。现将抽查情况通报如下：</w:t>
      </w:r>
    </w:p>
    <w:p>
      <w:pPr>
        <w:spacing w:line="59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河口电视台、区水土保持技术服务中心、区河安社区卫生服务中心、新户镇中心学校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抽查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未发现问题。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孤岛镇农业综合服务中心存在“未按规定进行事业单位法人登记”的问题。</w:t>
      </w:r>
      <w:bookmarkStart w:id="0" w:name="_GoBack"/>
      <w:bookmarkEnd w:id="0"/>
    </w:p>
    <w:p>
      <w:pPr>
        <w:spacing w:line="590" w:lineRule="exact"/>
        <w:rPr>
          <w:rFonts w:ascii="仿宋_GB2312" w:eastAsia="仿宋_GB2312"/>
          <w:sz w:val="32"/>
          <w:szCs w:val="32"/>
        </w:rPr>
      </w:pPr>
    </w:p>
    <w:p>
      <w:pPr>
        <w:spacing w:line="590" w:lineRule="exac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eastAsia="仿宋_GB2312"/>
          <w:sz w:val="32"/>
          <w:szCs w:val="32"/>
          <w:lang w:eastAsia="zh-CN"/>
        </w:rPr>
        <w:t>区事业单位监督管理局</w:t>
      </w:r>
    </w:p>
    <w:p>
      <w:pPr>
        <w:spacing w:line="590" w:lineRule="exact"/>
        <w:ind w:firstLine="4960" w:firstLineChars="1550"/>
        <w:rPr>
          <w:rFonts w:ascii="仿宋_GB2312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20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1531" w:right="1474" w:bottom="164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6513"/>
    <w:rsid w:val="00035592"/>
    <w:rsid w:val="000A61A3"/>
    <w:rsid w:val="000E3242"/>
    <w:rsid w:val="000F4A07"/>
    <w:rsid w:val="00160042"/>
    <w:rsid w:val="00191DF5"/>
    <w:rsid w:val="00240F3E"/>
    <w:rsid w:val="002464BD"/>
    <w:rsid w:val="002A43C1"/>
    <w:rsid w:val="002B243B"/>
    <w:rsid w:val="003002E7"/>
    <w:rsid w:val="00393FAB"/>
    <w:rsid w:val="003F001A"/>
    <w:rsid w:val="00430816"/>
    <w:rsid w:val="00434B2A"/>
    <w:rsid w:val="004D7ECD"/>
    <w:rsid w:val="004F29CC"/>
    <w:rsid w:val="0053469F"/>
    <w:rsid w:val="005520AB"/>
    <w:rsid w:val="005612AD"/>
    <w:rsid w:val="00575301"/>
    <w:rsid w:val="005D6021"/>
    <w:rsid w:val="005D7E72"/>
    <w:rsid w:val="006571F2"/>
    <w:rsid w:val="00675F8D"/>
    <w:rsid w:val="006A3634"/>
    <w:rsid w:val="006B5327"/>
    <w:rsid w:val="006B6AF2"/>
    <w:rsid w:val="006E16B1"/>
    <w:rsid w:val="006E7D53"/>
    <w:rsid w:val="007425CA"/>
    <w:rsid w:val="00814BAB"/>
    <w:rsid w:val="0084555A"/>
    <w:rsid w:val="008703CC"/>
    <w:rsid w:val="008B3F45"/>
    <w:rsid w:val="008E41FF"/>
    <w:rsid w:val="008E601B"/>
    <w:rsid w:val="00933F19"/>
    <w:rsid w:val="0096180F"/>
    <w:rsid w:val="00967E29"/>
    <w:rsid w:val="00A26604"/>
    <w:rsid w:val="00A46AB1"/>
    <w:rsid w:val="00A90B7E"/>
    <w:rsid w:val="00B009F0"/>
    <w:rsid w:val="00B536B1"/>
    <w:rsid w:val="00B5536E"/>
    <w:rsid w:val="00BF090E"/>
    <w:rsid w:val="00C41373"/>
    <w:rsid w:val="00CC0B25"/>
    <w:rsid w:val="00CC7DCC"/>
    <w:rsid w:val="00CD5691"/>
    <w:rsid w:val="00D34231"/>
    <w:rsid w:val="00D35FCB"/>
    <w:rsid w:val="00D432D8"/>
    <w:rsid w:val="00E85070"/>
    <w:rsid w:val="00F26513"/>
    <w:rsid w:val="00FC2CA9"/>
    <w:rsid w:val="00FE211A"/>
    <w:rsid w:val="01123359"/>
    <w:rsid w:val="16C305F3"/>
    <w:rsid w:val="2DA05D8C"/>
    <w:rsid w:val="2F280031"/>
    <w:rsid w:val="2F893A82"/>
    <w:rsid w:val="33992971"/>
    <w:rsid w:val="3E0931B9"/>
    <w:rsid w:val="3EA37FEE"/>
    <w:rsid w:val="49C2769D"/>
    <w:rsid w:val="702D3EFE"/>
    <w:rsid w:val="737A47B4"/>
    <w:rsid w:val="73E12EAD"/>
    <w:rsid w:val="7838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</Words>
  <Characters>331</Characters>
  <Lines>2</Lines>
  <Paragraphs>1</Paragraphs>
  <TotalTime>1</TotalTime>
  <ScaleCrop>false</ScaleCrop>
  <LinksUpToDate>false</LinksUpToDate>
  <CharactersWithSpaces>387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2017-11-01T00:46:00Z</dcterms:created>
  <dc:creator>lenovo</dc:creator>
  <cp:lastModifiedBy>阿萌</cp:lastModifiedBy>
  <dcterms:modified xsi:type="dcterms:W3CDTF">2021-01-05T08:07:28Z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